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93F82" w14:textId="77777777" w:rsidR="00E2287A" w:rsidRPr="00A16320" w:rsidRDefault="00E2287A" w:rsidP="008D3700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A16320">
        <w:rPr>
          <w:b/>
          <w:bCs/>
          <w:i/>
          <w:iCs/>
          <w:sz w:val="28"/>
          <w:szCs w:val="28"/>
        </w:rPr>
        <w:t>MISSOURI ANIMAL CONTROL ASSOCIATION</w:t>
      </w:r>
    </w:p>
    <w:p w14:paraId="64962DF3" w14:textId="77777777" w:rsidR="00E2287A" w:rsidRPr="00A16320" w:rsidRDefault="00E2287A" w:rsidP="00A76522">
      <w:pPr>
        <w:pStyle w:val="Default"/>
        <w:jc w:val="center"/>
        <w:rPr>
          <w:i/>
          <w:iCs/>
          <w:sz w:val="28"/>
          <w:szCs w:val="28"/>
        </w:rPr>
      </w:pPr>
      <w:r w:rsidRPr="00A16320">
        <w:rPr>
          <w:b/>
          <w:bCs/>
          <w:i/>
          <w:iCs/>
          <w:sz w:val="28"/>
          <w:szCs w:val="28"/>
        </w:rPr>
        <w:t xml:space="preserve"> ANNUAL TRAINING CONFERENCE</w:t>
      </w:r>
    </w:p>
    <w:p w14:paraId="706DA74E" w14:textId="2A151896" w:rsidR="00E2287A" w:rsidRDefault="00311D36" w:rsidP="00E2287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October 1</w:t>
      </w:r>
      <w:r w:rsidR="00E60B37">
        <w:rPr>
          <w:b/>
          <w:bCs/>
          <w:sz w:val="28"/>
          <w:szCs w:val="28"/>
        </w:rPr>
        <w:t>2</w:t>
      </w:r>
      <w:r w:rsidRPr="00311D36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– 14</w:t>
      </w:r>
      <w:r w:rsidRPr="00311D36">
        <w:rPr>
          <w:b/>
          <w:bCs/>
          <w:sz w:val="28"/>
          <w:szCs w:val="28"/>
          <w:vertAlign w:val="superscript"/>
        </w:rPr>
        <w:t>th</w:t>
      </w:r>
      <w:r w:rsidR="00F34145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2022</w:t>
      </w:r>
    </w:p>
    <w:p w14:paraId="39B847FC" w14:textId="739BF032" w:rsidR="00A76522" w:rsidRDefault="00311D36" w:rsidP="00A76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n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en"/>
        </w:rPr>
        <w:t>Camden on the Lake</w:t>
      </w:r>
      <w:r w:rsidR="000C214B">
        <w:rPr>
          <w:rFonts w:ascii="Calibri" w:hAnsi="Calibri" w:cs="Calibri"/>
          <w:b/>
          <w:bCs/>
          <w:color w:val="000000"/>
          <w:sz w:val="28"/>
          <w:szCs w:val="28"/>
          <w:lang w:val="en"/>
        </w:rPr>
        <w:t xml:space="preserve"> Resort,</w:t>
      </w:r>
      <w:r w:rsidR="00A76522">
        <w:rPr>
          <w:rFonts w:ascii="Calibri" w:hAnsi="Calibri" w:cs="Calibri"/>
          <w:b/>
          <w:bCs/>
          <w:color w:val="000000"/>
          <w:sz w:val="28"/>
          <w:szCs w:val="28"/>
          <w:lang w:val="en"/>
        </w:rPr>
        <w:t xml:space="preserve"> </w:t>
      </w:r>
      <w:r w:rsidR="000C214B">
        <w:rPr>
          <w:rFonts w:ascii="Calibri" w:hAnsi="Calibri" w:cs="Calibri"/>
          <w:b/>
          <w:bCs/>
          <w:color w:val="000000"/>
          <w:sz w:val="28"/>
          <w:szCs w:val="28"/>
          <w:lang w:val="en"/>
        </w:rPr>
        <w:t>Lake Ozark</w:t>
      </w:r>
      <w:r w:rsidR="00A76522">
        <w:rPr>
          <w:rFonts w:ascii="Calibri" w:hAnsi="Calibri" w:cs="Calibri"/>
          <w:b/>
          <w:bCs/>
          <w:color w:val="000000"/>
          <w:sz w:val="28"/>
          <w:szCs w:val="28"/>
          <w:lang w:val="en"/>
        </w:rPr>
        <w:t>, Missouri</w:t>
      </w:r>
    </w:p>
    <w:p w14:paraId="6DAE50B5" w14:textId="77777777" w:rsidR="00E2287A" w:rsidRDefault="00E2287A" w:rsidP="00E2287A">
      <w:pPr>
        <w:pStyle w:val="Default"/>
        <w:rPr>
          <w:b/>
          <w:bCs/>
          <w:sz w:val="36"/>
          <w:szCs w:val="36"/>
        </w:rPr>
      </w:pPr>
    </w:p>
    <w:p w14:paraId="535B1881" w14:textId="77777777" w:rsidR="00E2287A" w:rsidRPr="00551432" w:rsidRDefault="008F2574" w:rsidP="00E2287A">
      <w:pPr>
        <w:pStyle w:val="Default"/>
        <w:jc w:val="center"/>
        <w:rPr>
          <w:b/>
          <w:bCs/>
          <w:i/>
          <w:iCs/>
          <w:sz w:val="36"/>
          <w:szCs w:val="36"/>
        </w:rPr>
      </w:pPr>
      <w:r w:rsidRPr="00551432">
        <w:rPr>
          <w:b/>
          <w:bCs/>
          <w:i/>
          <w:iCs/>
          <w:sz w:val="36"/>
          <w:szCs w:val="36"/>
        </w:rPr>
        <w:t>EXHIBITOR</w:t>
      </w:r>
      <w:r w:rsidR="00E2287A" w:rsidRPr="00551432">
        <w:rPr>
          <w:b/>
          <w:bCs/>
          <w:i/>
          <w:iCs/>
          <w:sz w:val="36"/>
          <w:szCs w:val="36"/>
        </w:rPr>
        <w:t xml:space="preserve"> REGISTRATION</w:t>
      </w:r>
    </w:p>
    <w:p w14:paraId="68C7E44D" w14:textId="4CC6AF9B" w:rsidR="00051717" w:rsidRDefault="00051717" w:rsidP="00051717">
      <w:pPr>
        <w:pStyle w:val="Default"/>
        <w:rPr>
          <w:sz w:val="36"/>
          <w:szCs w:val="36"/>
        </w:rPr>
      </w:pPr>
    </w:p>
    <w:p w14:paraId="578E5D33" w14:textId="2E4FD252" w:rsidR="00E2287A" w:rsidRDefault="006A70F6" w:rsidP="00E2287A">
      <w:pPr>
        <w:pStyle w:val="Default"/>
        <w:rPr>
          <w:sz w:val="23"/>
          <w:szCs w:val="23"/>
        </w:rPr>
      </w:pPr>
      <w:r w:rsidRPr="007E45F1">
        <w:rPr>
          <w:b/>
          <w:bCs/>
          <w:i/>
          <w:iCs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05CAB330" wp14:editId="543D9AFF">
            <wp:simplePos x="0" y="0"/>
            <wp:positionH relativeFrom="margin">
              <wp:posOffset>-376813</wp:posOffset>
            </wp:positionH>
            <wp:positionV relativeFrom="paragraph">
              <wp:posOffset>178456</wp:posOffset>
            </wp:positionV>
            <wp:extent cx="7596554" cy="6912610"/>
            <wp:effectExtent l="0" t="0" r="4445" b="254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alphaModFix amt="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2079" cy="6917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87A" w:rsidRPr="007E45F1">
        <w:rPr>
          <w:b/>
          <w:bCs/>
          <w:i/>
          <w:iCs/>
          <w:sz w:val="23"/>
          <w:szCs w:val="23"/>
        </w:rPr>
        <w:t xml:space="preserve">Organization </w:t>
      </w:r>
      <w:r w:rsidR="00E2287A" w:rsidRPr="007E45F1">
        <w:rPr>
          <w:rFonts w:asciiTheme="minorHAnsi" w:hAnsiTheme="minorHAnsi" w:cstheme="minorHAnsi"/>
          <w:b/>
          <w:bCs/>
          <w:i/>
          <w:iCs/>
          <w:sz w:val="23"/>
          <w:szCs w:val="23"/>
        </w:rPr>
        <w:t>Name</w:t>
      </w:r>
      <w:r w:rsidR="00E2287A">
        <w:rPr>
          <w:b/>
          <w:bCs/>
          <w:sz w:val="23"/>
          <w:szCs w:val="23"/>
        </w:rPr>
        <w:t>: __________________________________________</w:t>
      </w:r>
      <w:r w:rsidR="000C214B">
        <w:rPr>
          <w:b/>
          <w:bCs/>
          <w:sz w:val="23"/>
          <w:szCs w:val="23"/>
        </w:rPr>
        <w:t>___</w:t>
      </w:r>
      <w:r w:rsidR="00E2287A">
        <w:rPr>
          <w:b/>
          <w:bCs/>
          <w:sz w:val="23"/>
          <w:szCs w:val="23"/>
        </w:rPr>
        <w:t>___</w:t>
      </w:r>
      <w:r w:rsidR="000C214B">
        <w:rPr>
          <w:b/>
          <w:bCs/>
          <w:sz w:val="23"/>
          <w:szCs w:val="23"/>
        </w:rPr>
        <w:t>___</w:t>
      </w:r>
      <w:r w:rsidR="00E2287A">
        <w:rPr>
          <w:b/>
          <w:bCs/>
          <w:sz w:val="23"/>
          <w:szCs w:val="23"/>
        </w:rPr>
        <w:t xml:space="preserve">______________ </w:t>
      </w:r>
    </w:p>
    <w:p w14:paraId="0B9A57B4" w14:textId="12E3784E" w:rsidR="00E2287A" w:rsidRDefault="00E2287A" w:rsidP="00E2287A">
      <w:pPr>
        <w:pStyle w:val="Default"/>
        <w:rPr>
          <w:b/>
          <w:bCs/>
          <w:sz w:val="23"/>
          <w:szCs w:val="23"/>
        </w:rPr>
      </w:pPr>
    </w:p>
    <w:p w14:paraId="3B2356A1" w14:textId="58F446E0" w:rsidR="00E2287A" w:rsidRDefault="00E2287A" w:rsidP="00E2287A">
      <w:pPr>
        <w:pStyle w:val="Default"/>
        <w:rPr>
          <w:sz w:val="23"/>
          <w:szCs w:val="23"/>
        </w:rPr>
      </w:pPr>
      <w:r w:rsidRPr="007E45F1">
        <w:rPr>
          <w:b/>
          <w:bCs/>
          <w:i/>
          <w:iCs/>
          <w:sz w:val="23"/>
          <w:szCs w:val="23"/>
        </w:rPr>
        <w:t>Representative’s Name</w:t>
      </w:r>
      <w:r>
        <w:rPr>
          <w:b/>
          <w:bCs/>
          <w:sz w:val="23"/>
          <w:szCs w:val="23"/>
        </w:rPr>
        <w:t>: ____________</w:t>
      </w:r>
      <w:r w:rsidR="000C214B">
        <w:rPr>
          <w:b/>
          <w:bCs/>
          <w:sz w:val="23"/>
          <w:szCs w:val="23"/>
        </w:rPr>
        <w:t>___</w:t>
      </w:r>
      <w:r>
        <w:rPr>
          <w:b/>
          <w:bCs/>
          <w:sz w:val="23"/>
          <w:szCs w:val="23"/>
        </w:rPr>
        <w:t xml:space="preserve">________ </w:t>
      </w:r>
      <w:r w:rsidRPr="007E45F1">
        <w:rPr>
          <w:b/>
          <w:bCs/>
          <w:i/>
          <w:iCs/>
          <w:sz w:val="23"/>
          <w:szCs w:val="23"/>
        </w:rPr>
        <w:t>Contact Number</w:t>
      </w:r>
      <w:r>
        <w:rPr>
          <w:b/>
          <w:bCs/>
          <w:sz w:val="23"/>
          <w:szCs w:val="23"/>
        </w:rPr>
        <w:t>: _______</w:t>
      </w:r>
      <w:r w:rsidR="000C214B">
        <w:rPr>
          <w:b/>
          <w:bCs/>
          <w:sz w:val="23"/>
          <w:szCs w:val="23"/>
        </w:rPr>
        <w:t>___</w:t>
      </w:r>
      <w:r>
        <w:rPr>
          <w:b/>
          <w:bCs/>
          <w:sz w:val="23"/>
          <w:szCs w:val="23"/>
        </w:rPr>
        <w:t xml:space="preserve">______________ </w:t>
      </w:r>
    </w:p>
    <w:p w14:paraId="55BF27D8" w14:textId="77777777" w:rsidR="00E2287A" w:rsidRDefault="00E2287A" w:rsidP="00E2287A">
      <w:pPr>
        <w:pStyle w:val="Default"/>
        <w:rPr>
          <w:b/>
          <w:bCs/>
          <w:sz w:val="23"/>
          <w:szCs w:val="23"/>
        </w:rPr>
      </w:pPr>
    </w:p>
    <w:p w14:paraId="21685CA4" w14:textId="77777777" w:rsidR="00E2287A" w:rsidRDefault="00E2287A" w:rsidP="00E228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Number of 10x10 booth spaces needed? ___________ </w:t>
      </w:r>
    </w:p>
    <w:p w14:paraId="3BB6CAE2" w14:textId="77777777" w:rsidR="00E2287A" w:rsidRDefault="00E2287A" w:rsidP="00E2287A">
      <w:pPr>
        <w:pStyle w:val="Default"/>
        <w:rPr>
          <w:b/>
          <w:bCs/>
          <w:sz w:val="23"/>
          <w:szCs w:val="23"/>
        </w:rPr>
      </w:pPr>
    </w:p>
    <w:p w14:paraId="6E9208A1" w14:textId="13339CF5" w:rsidR="00E2287A" w:rsidRDefault="00E2287A" w:rsidP="00311D36">
      <w:pPr>
        <w:pStyle w:val="Default"/>
        <w:tabs>
          <w:tab w:val="left" w:pos="7300"/>
        </w:tabs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Number of days the booth will be </w:t>
      </w:r>
      <w:r w:rsidR="00311D36">
        <w:rPr>
          <w:b/>
          <w:bCs/>
          <w:sz w:val="23"/>
          <w:szCs w:val="23"/>
        </w:rPr>
        <w:t>manned.</w:t>
      </w:r>
      <w:r>
        <w:rPr>
          <w:b/>
          <w:bCs/>
          <w:sz w:val="23"/>
          <w:szCs w:val="23"/>
        </w:rPr>
        <w:t xml:space="preserve"> __________ </w:t>
      </w:r>
      <w:r w:rsidR="00311D36">
        <w:rPr>
          <w:b/>
          <w:bCs/>
          <w:sz w:val="23"/>
          <w:szCs w:val="23"/>
        </w:rPr>
        <w:tab/>
      </w:r>
    </w:p>
    <w:p w14:paraId="73620218" w14:textId="77777777" w:rsidR="00E2287A" w:rsidRDefault="00E2287A" w:rsidP="00E2287A">
      <w:pPr>
        <w:pStyle w:val="Default"/>
        <w:rPr>
          <w:b/>
          <w:bCs/>
          <w:sz w:val="23"/>
          <w:szCs w:val="23"/>
        </w:rPr>
      </w:pPr>
    </w:p>
    <w:p w14:paraId="11F74B6E" w14:textId="44E6CF6A" w:rsidR="00E2287A" w:rsidRDefault="00E2287A" w:rsidP="00E2287A">
      <w:pPr>
        <w:pStyle w:val="Default"/>
        <w:rPr>
          <w:sz w:val="36"/>
          <w:szCs w:val="36"/>
        </w:rPr>
      </w:pPr>
      <w:r>
        <w:rPr>
          <w:b/>
          <w:bCs/>
          <w:sz w:val="23"/>
          <w:szCs w:val="23"/>
        </w:rPr>
        <w:t>Booth space will come with a table and two chairs prov</w:t>
      </w:r>
      <w:r w:rsidR="00AC19EB">
        <w:rPr>
          <w:b/>
          <w:bCs/>
          <w:sz w:val="23"/>
          <w:szCs w:val="23"/>
        </w:rPr>
        <w:t>ided and needs to be set up by 8</w:t>
      </w:r>
      <w:r>
        <w:rPr>
          <w:b/>
          <w:bCs/>
          <w:sz w:val="23"/>
          <w:szCs w:val="23"/>
        </w:rPr>
        <w:t>:00</w:t>
      </w:r>
      <w:r w:rsidR="00051717">
        <w:rPr>
          <w:b/>
          <w:bCs/>
          <w:sz w:val="23"/>
          <w:szCs w:val="23"/>
        </w:rPr>
        <w:t xml:space="preserve"> a.m. on Wednesday, </w:t>
      </w:r>
      <w:r w:rsidR="00311D36">
        <w:rPr>
          <w:b/>
          <w:bCs/>
          <w:sz w:val="23"/>
          <w:szCs w:val="23"/>
        </w:rPr>
        <w:t>October 12</w:t>
      </w:r>
      <w:r w:rsidR="00E92634">
        <w:rPr>
          <w:b/>
          <w:bCs/>
          <w:sz w:val="23"/>
          <w:szCs w:val="23"/>
          <w:vertAlign w:val="superscript"/>
        </w:rPr>
        <w:t>th</w:t>
      </w:r>
      <w:r w:rsidR="00311D36">
        <w:rPr>
          <w:b/>
          <w:bCs/>
          <w:sz w:val="23"/>
          <w:szCs w:val="23"/>
        </w:rPr>
        <w:t>, 2022,</w:t>
      </w:r>
      <w:r w:rsidR="00051717">
        <w:rPr>
          <w:b/>
          <w:bCs/>
          <w:sz w:val="23"/>
          <w:szCs w:val="23"/>
        </w:rPr>
        <w:t xml:space="preserve"> and may remain until 12</w:t>
      </w:r>
      <w:r>
        <w:rPr>
          <w:b/>
          <w:bCs/>
          <w:sz w:val="23"/>
          <w:szCs w:val="23"/>
        </w:rPr>
        <w:t xml:space="preserve">:00 p.m. on </w:t>
      </w:r>
      <w:r w:rsidR="00051717">
        <w:rPr>
          <w:b/>
          <w:bCs/>
          <w:sz w:val="23"/>
          <w:szCs w:val="23"/>
        </w:rPr>
        <w:t>Friday</w:t>
      </w:r>
      <w:r>
        <w:rPr>
          <w:b/>
          <w:bCs/>
          <w:sz w:val="23"/>
          <w:szCs w:val="23"/>
        </w:rPr>
        <w:t xml:space="preserve">, </w:t>
      </w:r>
      <w:r w:rsidR="00311D36">
        <w:rPr>
          <w:b/>
          <w:bCs/>
          <w:sz w:val="23"/>
          <w:szCs w:val="23"/>
        </w:rPr>
        <w:t>October 14</w:t>
      </w:r>
      <w:r w:rsidR="00311D36" w:rsidRPr="00311D36">
        <w:rPr>
          <w:b/>
          <w:bCs/>
          <w:sz w:val="23"/>
          <w:szCs w:val="23"/>
          <w:vertAlign w:val="superscript"/>
        </w:rPr>
        <w:t>th</w:t>
      </w:r>
      <w:r w:rsidR="00311D36">
        <w:rPr>
          <w:b/>
          <w:bCs/>
          <w:sz w:val="23"/>
          <w:szCs w:val="23"/>
        </w:rPr>
        <w:t>, 2022.</w:t>
      </w:r>
      <w:r w:rsidR="00AC19EB">
        <w:rPr>
          <w:b/>
          <w:bCs/>
          <w:sz w:val="23"/>
          <w:szCs w:val="23"/>
        </w:rPr>
        <w:t xml:space="preserve"> </w:t>
      </w:r>
      <w:r w:rsidR="004F157E">
        <w:rPr>
          <w:b/>
          <w:bCs/>
          <w:sz w:val="23"/>
          <w:szCs w:val="23"/>
        </w:rPr>
        <w:t xml:space="preserve">Exhibitors may set up Tuesday evening between 5:00 PM and 7:00 PM if they desire. Please list any additional accommodations needed. </w:t>
      </w:r>
      <w:r w:rsidR="004F157E" w:rsidRPr="00A27FEB">
        <w:rPr>
          <w:b/>
          <w:bCs/>
          <w:sz w:val="26"/>
          <w:szCs w:val="26"/>
          <w:highlight w:val="yellow"/>
        </w:rPr>
        <w:t>Registration deadline is 8/1/202</w:t>
      </w:r>
      <w:r w:rsidR="004F157E">
        <w:rPr>
          <w:b/>
          <w:bCs/>
          <w:sz w:val="26"/>
          <w:szCs w:val="26"/>
          <w:highlight w:val="yellow"/>
        </w:rPr>
        <w:t>2</w:t>
      </w:r>
      <w:r w:rsidR="004F157E" w:rsidRPr="00A27FEB">
        <w:rPr>
          <w:b/>
          <w:bCs/>
          <w:sz w:val="26"/>
          <w:szCs w:val="26"/>
          <w:highlight w:val="yellow"/>
        </w:rPr>
        <w:t>.</w:t>
      </w:r>
      <w:r w:rsidR="004F157E">
        <w:rPr>
          <w:b/>
          <w:bCs/>
          <w:sz w:val="26"/>
          <w:szCs w:val="26"/>
        </w:rPr>
        <w:t xml:space="preserve"> </w:t>
      </w:r>
      <w:r w:rsidR="00A8433F">
        <w:rPr>
          <w:b/>
          <w:bCs/>
          <w:sz w:val="23"/>
          <w:szCs w:val="23"/>
        </w:rPr>
        <w:t>Please list any additional accommodations needed.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36"/>
          <w:szCs w:val="36"/>
        </w:rPr>
        <w:t xml:space="preserve">________________________________________________________________________________________________________________________ </w:t>
      </w:r>
    </w:p>
    <w:p w14:paraId="5715866A" w14:textId="77777777" w:rsidR="00E2287A" w:rsidRDefault="00E2287A" w:rsidP="00E2287A">
      <w:pPr>
        <w:pStyle w:val="Default"/>
        <w:rPr>
          <w:b/>
          <w:bCs/>
          <w:sz w:val="23"/>
          <w:szCs w:val="23"/>
          <w:u w:val="single"/>
        </w:rPr>
      </w:pPr>
    </w:p>
    <w:p w14:paraId="6FD266F9" w14:textId="5686146E" w:rsidR="00A8433F" w:rsidRDefault="00051717" w:rsidP="00A843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"/>
        </w:rPr>
      </w:pPr>
      <w:r w:rsidRPr="00051717">
        <w:rPr>
          <w:rFonts w:ascii="Calibri" w:hAnsi="Calibri" w:cs="Calibri"/>
          <w:b/>
          <w:bCs/>
          <w:color w:val="000000"/>
          <w:u w:val="single"/>
        </w:rPr>
        <w:t>Hotel Reservations</w:t>
      </w:r>
      <w:r w:rsidR="008F2574">
        <w:rPr>
          <w:rFonts w:ascii="Calibri" w:hAnsi="Calibri" w:cs="Calibri"/>
          <w:b/>
          <w:bCs/>
          <w:color w:val="000000"/>
        </w:rPr>
        <w:t>: Exhibitors</w:t>
      </w:r>
      <w:r w:rsidRPr="00051717">
        <w:rPr>
          <w:rFonts w:ascii="Calibri" w:hAnsi="Calibri" w:cs="Calibri"/>
          <w:b/>
          <w:bCs/>
          <w:color w:val="000000"/>
        </w:rPr>
        <w:t xml:space="preserve"> can enjoy MACA’s room ra</w:t>
      </w:r>
      <w:r w:rsidR="008F2574">
        <w:rPr>
          <w:rFonts w:ascii="Calibri" w:hAnsi="Calibri" w:cs="Calibri"/>
          <w:b/>
          <w:bCs/>
          <w:color w:val="000000"/>
        </w:rPr>
        <w:t>tes for the conference. Exhibitors</w:t>
      </w:r>
      <w:r w:rsidRPr="00051717">
        <w:rPr>
          <w:rFonts w:ascii="Calibri" w:hAnsi="Calibri" w:cs="Calibri"/>
          <w:b/>
          <w:bCs/>
          <w:color w:val="000000"/>
        </w:rPr>
        <w:t xml:space="preserve"> must make their own hotel reservations and state they ar</w:t>
      </w:r>
      <w:r w:rsidR="00A8433F">
        <w:rPr>
          <w:rFonts w:ascii="Calibri" w:hAnsi="Calibri" w:cs="Calibri"/>
          <w:b/>
          <w:bCs/>
          <w:color w:val="000000"/>
        </w:rPr>
        <w:t>e attending the MACA conference.</w:t>
      </w:r>
      <w:r w:rsidRPr="00051717">
        <w:rPr>
          <w:rFonts w:ascii="Calibri" w:hAnsi="Calibri" w:cs="Calibri"/>
          <w:b/>
          <w:bCs/>
          <w:color w:val="000000"/>
        </w:rPr>
        <w:t xml:space="preserve"> </w:t>
      </w:r>
      <w:r w:rsidR="00A8433F">
        <w:rPr>
          <w:rFonts w:ascii="Calibri" w:hAnsi="Calibri" w:cs="Calibri"/>
          <w:b/>
          <w:bCs/>
          <w:color w:val="000000"/>
          <w:lang w:val="en"/>
        </w:rPr>
        <w:t xml:space="preserve">This year’s conference will be held at: </w:t>
      </w:r>
      <w:r w:rsidR="000C214B">
        <w:rPr>
          <w:rFonts w:ascii="Calibri" w:hAnsi="Calibri" w:cs="Calibri"/>
          <w:b/>
          <w:bCs/>
          <w:color w:val="000000"/>
          <w:lang w:val="en"/>
        </w:rPr>
        <w:t>Camden on the Lake Resort 2359 Bittersweet Rd, Lake Ozark Missouri 65049</w:t>
      </w:r>
      <w:r w:rsidR="00A8433F">
        <w:rPr>
          <w:rFonts w:ascii="Calibri" w:hAnsi="Calibri" w:cs="Calibri"/>
          <w:b/>
          <w:bCs/>
          <w:color w:val="000000"/>
          <w:lang w:val="en"/>
        </w:rPr>
        <w:t>. Phone: (</w:t>
      </w:r>
      <w:r w:rsidR="000C214B">
        <w:rPr>
          <w:rFonts w:ascii="Calibri" w:hAnsi="Calibri" w:cs="Calibri"/>
          <w:b/>
          <w:bCs/>
          <w:color w:val="000000"/>
          <w:lang w:val="en"/>
        </w:rPr>
        <w:t>573</w:t>
      </w:r>
      <w:r w:rsidR="00A8433F">
        <w:rPr>
          <w:rFonts w:ascii="Calibri" w:hAnsi="Calibri" w:cs="Calibri"/>
          <w:b/>
          <w:bCs/>
          <w:color w:val="000000"/>
          <w:lang w:val="en"/>
        </w:rPr>
        <w:t>)</w:t>
      </w:r>
      <w:r w:rsidR="000C214B">
        <w:rPr>
          <w:rFonts w:ascii="Calibri" w:hAnsi="Calibri" w:cs="Calibri"/>
          <w:b/>
          <w:bCs/>
          <w:color w:val="000000"/>
          <w:lang w:val="en"/>
        </w:rPr>
        <w:t>365-5620;</w:t>
      </w:r>
      <w:r w:rsidR="00A8433F">
        <w:rPr>
          <w:rFonts w:ascii="Calibri" w:hAnsi="Calibri" w:cs="Calibri"/>
          <w:b/>
          <w:bCs/>
          <w:color w:val="000000"/>
          <w:lang w:val="en"/>
        </w:rPr>
        <w:t xml:space="preserve"> website:</w:t>
      </w:r>
      <w:r w:rsidR="000C214B" w:rsidRPr="000C214B">
        <w:t xml:space="preserve"> </w:t>
      </w:r>
      <w:hyperlink r:id="rId5" w:history="1">
        <w:r w:rsidR="000C214B" w:rsidRPr="009C7EFC">
          <w:rPr>
            <w:rStyle w:val="Hyperlink"/>
            <w:rFonts w:ascii="Calibri" w:hAnsi="Calibri" w:cs="Calibri"/>
            <w:b/>
            <w:bCs/>
            <w:lang w:val="en"/>
          </w:rPr>
          <w:t>https://camdenonthelake.com</w:t>
        </w:r>
      </w:hyperlink>
      <w:proofErr w:type="gramStart"/>
      <w:r w:rsidR="004F157E">
        <w:rPr>
          <w:rStyle w:val="Hyperlink"/>
          <w:rFonts w:ascii="Calibri" w:hAnsi="Calibri" w:cs="Calibri"/>
          <w:b/>
          <w:bCs/>
          <w:lang w:val="en"/>
        </w:rPr>
        <w:t>/</w:t>
      </w:r>
      <w:r w:rsidR="000C214B">
        <w:rPr>
          <w:rFonts w:ascii="Calibri" w:hAnsi="Calibri" w:cs="Calibri"/>
          <w:b/>
          <w:bCs/>
          <w:color w:val="000000"/>
          <w:lang w:val="en"/>
        </w:rPr>
        <w:t xml:space="preserve"> </w:t>
      </w:r>
      <w:r w:rsidR="00A8433F">
        <w:rPr>
          <w:rFonts w:ascii="Calibri" w:hAnsi="Calibri" w:cs="Calibri"/>
          <w:b/>
          <w:bCs/>
          <w:color w:val="000000"/>
          <w:lang w:val="en"/>
        </w:rPr>
        <w:t>.</w:t>
      </w:r>
      <w:proofErr w:type="gramEnd"/>
      <w:r w:rsidR="00A8433F">
        <w:rPr>
          <w:rFonts w:ascii="Calibri" w:hAnsi="Calibri" w:cs="Calibri"/>
          <w:b/>
          <w:bCs/>
          <w:color w:val="000000"/>
          <w:lang w:val="en"/>
        </w:rPr>
        <w:t xml:space="preserve"> </w:t>
      </w:r>
      <w:r w:rsidR="004F157E">
        <w:rPr>
          <w:rFonts w:ascii="Calibri" w:hAnsi="Calibri" w:cs="Calibri"/>
          <w:b/>
          <w:bCs/>
          <w:color w:val="000000"/>
          <w:lang w:val="en"/>
        </w:rPr>
        <w:t>To guarantee the group rates and availability of a room, reservations must be made before September 30</w:t>
      </w:r>
      <w:r w:rsidR="004F157E" w:rsidRPr="004F157E">
        <w:rPr>
          <w:rFonts w:ascii="Calibri" w:hAnsi="Calibri" w:cs="Calibri"/>
          <w:b/>
          <w:bCs/>
          <w:color w:val="000000"/>
          <w:vertAlign w:val="superscript"/>
          <w:lang w:val="en"/>
        </w:rPr>
        <w:t>th</w:t>
      </w:r>
      <w:r w:rsidR="004F157E">
        <w:rPr>
          <w:rFonts w:ascii="Calibri" w:hAnsi="Calibri" w:cs="Calibri"/>
          <w:b/>
          <w:bCs/>
          <w:color w:val="000000"/>
          <w:lang w:val="en"/>
        </w:rPr>
        <w:t xml:space="preserve">, 2022. </w:t>
      </w:r>
      <w:r w:rsidR="00A8433F">
        <w:rPr>
          <w:rFonts w:ascii="Calibri" w:hAnsi="Calibri" w:cs="Calibri"/>
          <w:b/>
          <w:bCs/>
          <w:color w:val="000000"/>
          <w:lang w:val="en"/>
        </w:rPr>
        <w:t xml:space="preserve">This year’s MACA room rate is: </w:t>
      </w:r>
      <w:r w:rsidR="005B5CD6">
        <w:rPr>
          <w:rFonts w:ascii="Calibri" w:hAnsi="Calibri" w:cs="Calibri"/>
          <w:b/>
          <w:bCs/>
          <w:color w:val="000000"/>
          <w:lang w:val="en"/>
        </w:rPr>
        <w:t>$</w:t>
      </w:r>
      <w:r w:rsidR="00597B8B">
        <w:rPr>
          <w:rFonts w:ascii="Calibri" w:hAnsi="Calibri" w:cs="Calibri"/>
          <w:b/>
          <w:bCs/>
          <w:color w:val="000000"/>
          <w:lang w:val="en"/>
        </w:rPr>
        <w:t>140.35</w:t>
      </w:r>
      <w:r w:rsidR="005B5CD6">
        <w:rPr>
          <w:rFonts w:ascii="Calibri" w:hAnsi="Calibri" w:cs="Calibri"/>
          <w:b/>
          <w:bCs/>
          <w:color w:val="000000"/>
          <w:lang w:val="en"/>
        </w:rPr>
        <w:t>.</w:t>
      </w:r>
    </w:p>
    <w:p w14:paraId="75C54FD2" w14:textId="77777777" w:rsidR="00051717" w:rsidRPr="00051717" w:rsidRDefault="00051717" w:rsidP="000517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D9424C0" w14:textId="77777777" w:rsidR="00E2287A" w:rsidRDefault="00E2287A" w:rsidP="00E2287A">
      <w:pPr>
        <w:pStyle w:val="Default"/>
        <w:rPr>
          <w:b/>
          <w:bCs/>
          <w:sz w:val="23"/>
          <w:szCs w:val="23"/>
        </w:rPr>
      </w:pPr>
      <w:r w:rsidRPr="00E2287A">
        <w:rPr>
          <w:b/>
          <w:bCs/>
          <w:sz w:val="23"/>
          <w:szCs w:val="23"/>
          <w:u w:val="single"/>
        </w:rPr>
        <w:t>Meals</w:t>
      </w:r>
      <w:r w:rsidR="008F2574">
        <w:rPr>
          <w:b/>
          <w:bCs/>
          <w:sz w:val="23"/>
          <w:szCs w:val="23"/>
          <w:u w:val="single"/>
        </w:rPr>
        <w:t xml:space="preserve"> and Events</w:t>
      </w:r>
      <w:r w:rsidR="008F2574">
        <w:rPr>
          <w:b/>
          <w:bCs/>
          <w:sz w:val="23"/>
          <w:szCs w:val="23"/>
        </w:rPr>
        <w:t>: This year all exhibitors will enjoy the</w:t>
      </w:r>
      <w:r w:rsidR="00A8433F">
        <w:rPr>
          <w:b/>
          <w:bCs/>
          <w:sz w:val="23"/>
          <w:szCs w:val="23"/>
        </w:rPr>
        <w:t xml:space="preserve"> meals </w:t>
      </w:r>
      <w:r w:rsidR="008F2574">
        <w:rPr>
          <w:b/>
          <w:bCs/>
          <w:sz w:val="23"/>
          <w:szCs w:val="23"/>
        </w:rPr>
        <w:t xml:space="preserve">and all conference social events and the awards banquet. The costs of meals and events </w:t>
      </w:r>
      <w:r w:rsidR="00A8433F">
        <w:rPr>
          <w:b/>
          <w:bCs/>
          <w:sz w:val="23"/>
          <w:szCs w:val="23"/>
        </w:rPr>
        <w:t>will be included for each day your</w:t>
      </w:r>
      <w:r>
        <w:rPr>
          <w:b/>
          <w:bCs/>
          <w:sz w:val="23"/>
          <w:szCs w:val="23"/>
        </w:rPr>
        <w:t xml:space="preserve"> booth is open. </w:t>
      </w:r>
    </w:p>
    <w:p w14:paraId="27529E29" w14:textId="77777777" w:rsidR="00443F49" w:rsidRDefault="00443F49" w:rsidP="00E2287A">
      <w:pPr>
        <w:pStyle w:val="Default"/>
        <w:rPr>
          <w:b/>
          <w:bCs/>
          <w:sz w:val="23"/>
          <w:szCs w:val="23"/>
        </w:rPr>
      </w:pPr>
    </w:p>
    <w:p w14:paraId="278A5E84" w14:textId="77777777" w:rsidR="00443F49" w:rsidRDefault="00443F49" w:rsidP="00E2287A">
      <w:pPr>
        <w:pStyle w:val="Default"/>
        <w:rPr>
          <w:b/>
          <w:bCs/>
          <w:sz w:val="28"/>
          <w:szCs w:val="28"/>
        </w:rPr>
      </w:pPr>
    </w:p>
    <w:p w14:paraId="0258BCB5" w14:textId="04781712" w:rsidR="00E2287A" w:rsidRPr="007E45F1" w:rsidRDefault="00E2287A" w:rsidP="00E2287A">
      <w:pPr>
        <w:pStyle w:val="Default"/>
        <w:rPr>
          <w:i/>
          <w:iCs/>
          <w:sz w:val="28"/>
          <w:szCs w:val="28"/>
          <w:u w:val="single"/>
        </w:rPr>
      </w:pPr>
      <w:r w:rsidRPr="007E45F1">
        <w:rPr>
          <w:b/>
          <w:bCs/>
          <w:i/>
          <w:iCs/>
          <w:sz w:val="28"/>
          <w:szCs w:val="28"/>
          <w:u w:val="single"/>
        </w:rPr>
        <w:t>Registration Totals</w:t>
      </w:r>
    </w:p>
    <w:p w14:paraId="214C1B8F" w14:textId="77777777" w:rsidR="00A8433F" w:rsidRDefault="00A8433F" w:rsidP="00E2287A">
      <w:pPr>
        <w:pStyle w:val="Default"/>
        <w:rPr>
          <w:b/>
          <w:bCs/>
          <w:sz w:val="28"/>
          <w:szCs w:val="28"/>
        </w:rPr>
      </w:pPr>
    </w:p>
    <w:p w14:paraId="7FCA1271" w14:textId="77777777" w:rsidR="00E2287A" w:rsidRDefault="00E2287A" w:rsidP="00E2287A">
      <w:pPr>
        <w:pStyle w:val="Default"/>
        <w:rPr>
          <w:sz w:val="28"/>
          <w:szCs w:val="28"/>
        </w:rPr>
      </w:pPr>
      <w:r w:rsidRPr="007E45F1">
        <w:rPr>
          <w:b/>
          <w:bCs/>
          <w:i/>
          <w:iCs/>
          <w:sz w:val="28"/>
          <w:szCs w:val="28"/>
        </w:rPr>
        <w:t>Booth space</w:t>
      </w:r>
      <w:r>
        <w:rPr>
          <w:b/>
          <w:bCs/>
          <w:sz w:val="28"/>
          <w:szCs w:val="28"/>
        </w:rPr>
        <w:t>: Only $</w:t>
      </w:r>
      <w:r w:rsidR="00A8433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00 x _____ spaces</w:t>
      </w:r>
      <w:r w:rsidR="008F2574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$____________ </w:t>
      </w:r>
    </w:p>
    <w:p w14:paraId="06327390" w14:textId="77777777" w:rsidR="00E2287A" w:rsidRDefault="00E2287A" w:rsidP="00E2287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58880E30" w14:textId="77777777" w:rsidR="00E2287A" w:rsidRDefault="00E2287A" w:rsidP="00E2287A">
      <w:pPr>
        <w:pStyle w:val="Default"/>
        <w:rPr>
          <w:b/>
          <w:bCs/>
          <w:sz w:val="28"/>
          <w:szCs w:val="28"/>
        </w:rPr>
      </w:pPr>
    </w:p>
    <w:p w14:paraId="76952E16" w14:textId="77777777" w:rsidR="008D3700" w:rsidRDefault="00E2287A" w:rsidP="00E2287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51432">
        <w:rPr>
          <w:b/>
          <w:bCs/>
          <w:i/>
          <w:iCs/>
          <w:sz w:val="28"/>
          <w:szCs w:val="28"/>
        </w:rPr>
        <w:t>Total Registration Fee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$____________</w:t>
      </w:r>
    </w:p>
    <w:p w14:paraId="5415FC59" w14:textId="77777777" w:rsidR="00E2287A" w:rsidRDefault="00E2287A" w:rsidP="00E2287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A7ED3FF" w14:textId="77777777" w:rsidR="00443F49" w:rsidRDefault="00443F49" w:rsidP="00A8433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"/>
        </w:rPr>
      </w:pPr>
    </w:p>
    <w:p w14:paraId="4C56AEFA" w14:textId="68F7F424" w:rsidR="00A16320" w:rsidRDefault="00A8433F" w:rsidP="00A16320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 w:rsidRPr="004F157E">
        <w:rPr>
          <w:rFonts w:ascii="Calibri" w:hAnsi="Calibri" w:cs="Calibri"/>
          <w:lang w:val="en"/>
        </w:rPr>
        <w:t xml:space="preserve">Please </w:t>
      </w:r>
      <w:r w:rsidRPr="004F157E">
        <w:rPr>
          <w:rFonts w:ascii="Calibri" w:hAnsi="Calibri" w:cs="Calibri"/>
          <w:b/>
          <w:bCs/>
          <w:i/>
          <w:lang w:val="en"/>
        </w:rPr>
        <w:t>return this form</w:t>
      </w:r>
      <w:r w:rsidRPr="004F157E">
        <w:rPr>
          <w:rFonts w:ascii="Calibri" w:hAnsi="Calibri" w:cs="Calibri"/>
          <w:i/>
          <w:lang w:val="en"/>
        </w:rPr>
        <w:t>,</w:t>
      </w:r>
      <w:r w:rsidRPr="004F157E">
        <w:rPr>
          <w:rFonts w:ascii="Calibri" w:hAnsi="Calibri" w:cs="Calibri"/>
          <w:lang w:val="en"/>
        </w:rPr>
        <w:t xml:space="preserve"> along with your registration fee as soon as possible. </w:t>
      </w:r>
      <w:r w:rsidRPr="004F157E">
        <w:rPr>
          <w:rFonts w:ascii="Calibri" w:hAnsi="Calibri" w:cs="Calibri"/>
          <w:b/>
          <w:bCs/>
          <w:lang w:val="en"/>
        </w:rPr>
        <w:t>Make checks payable</w:t>
      </w:r>
      <w:r w:rsidRPr="004F157E">
        <w:rPr>
          <w:rFonts w:ascii="Calibri" w:hAnsi="Calibri" w:cs="Calibri"/>
          <w:lang w:val="en"/>
        </w:rPr>
        <w:t xml:space="preserve"> </w:t>
      </w:r>
      <w:r w:rsidRPr="004F157E">
        <w:rPr>
          <w:rFonts w:ascii="Calibri" w:hAnsi="Calibri" w:cs="Calibri"/>
          <w:b/>
          <w:bCs/>
          <w:lang w:val="en"/>
        </w:rPr>
        <w:t>to</w:t>
      </w:r>
      <w:r w:rsidRPr="004F157E">
        <w:rPr>
          <w:rFonts w:ascii="Calibri" w:hAnsi="Calibri" w:cs="Calibri"/>
          <w:lang w:val="en"/>
        </w:rPr>
        <w:t xml:space="preserve"> </w:t>
      </w:r>
      <w:r w:rsidRPr="002C487F">
        <w:rPr>
          <w:rFonts w:ascii="Calibri" w:hAnsi="Calibri" w:cs="Calibri"/>
          <w:b/>
          <w:bCs/>
          <w:highlight w:val="cyan"/>
          <w:lang w:val="en"/>
        </w:rPr>
        <w:t>Missouri Animal Control Association a</w:t>
      </w:r>
      <w:r w:rsidR="008F2574" w:rsidRPr="002C487F">
        <w:rPr>
          <w:rFonts w:ascii="Calibri" w:hAnsi="Calibri" w:cs="Calibri"/>
          <w:b/>
          <w:bCs/>
          <w:highlight w:val="cyan"/>
          <w:lang w:val="en"/>
        </w:rPr>
        <w:t xml:space="preserve">nd mail registration to </w:t>
      </w:r>
      <w:r w:rsidR="00311D36" w:rsidRPr="002C487F">
        <w:rPr>
          <w:rFonts w:ascii="Calibri" w:hAnsi="Calibri" w:cs="Calibri"/>
          <w:b/>
          <w:bCs/>
          <w:highlight w:val="cyan"/>
          <w:lang w:val="en"/>
        </w:rPr>
        <w:t>Stephen Norman</w:t>
      </w:r>
      <w:r w:rsidR="008F2574" w:rsidRPr="002C487F">
        <w:rPr>
          <w:rFonts w:ascii="Calibri" w:hAnsi="Calibri" w:cs="Calibri"/>
          <w:b/>
          <w:bCs/>
          <w:highlight w:val="cyan"/>
          <w:lang w:val="en"/>
        </w:rPr>
        <w:t xml:space="preserve">, Exhibitor Chair, </w:t>
      </w:r>
      <w:r w:rsidR="00311D36" w:rsidRPr="002C487F">
        <w:rPr>
          <w:rFonts w:ascii="Calibri" w:hAnsi="Calibri" w:cs="Calibri"/>
          <w:b/>
          <w:bCs/>
          <w:highlight w:val="cyan"/>
          <w:lang w:val="en"/>
        </w:rPr>
        <w:t>701 Lower Lake Rd, St. Joseph MO 64504</w:t>
      </w:r>
      <w:r w:rsidR="008F2574" w:rsidRPr="004F157E">
        <w:rPr>
          <w:rFonts w:ascii="Calibri" w:hAnsi="Calibri" w:cs="Calibri"/>
          <w:lang w:val="en"/>
        </w:rPr>
        <w:t>.</w:t>
      </w:r>
      <w:r w:rsidRPr="004F157E">
        <w:rPr>
          <w:rFonts w:ascii="Calibri" w:hAnsi="Calibri" w:cs="Calibri"/>
          <w:color w:val="000000"/>
          <w:szCs w:val="24"/>
        </w:rPr>
        <w:t xml:space="preserve"> </w:t>
      </w:r>
      <w:r w:rsidR="00AC27E2" w:rsidRPr="004F157E">
        <w:rPr>
          <w:rFonts w:ascii="Calibri" w:hAnsi="Calibri" w:cs="Calibri"/>
          <w:color w:val="000000"/>
          <w:szCs w:val="24"/>
        </w:rPr>
        <w:t xml:space="preserve">You may also use PayPal to pay for a vendor booth at </w:t>
      </w:r>
      <w:r w:rsidR="00AC27E2" w:rsidRPr="004F157E">
        <w:rPr>
          <w:rFonts w:ascii="Calibri" w:hAnsi="Calibri" w:cs="Calibri"/>
          <w:color w:val="0070C0"/>
          <w:szCs w:val="24"/>
          <w:u w:val="single"/>
        </w:rPr>
        <w:t>maca1.net</w:t>
      </w:r>
      <w:r w:rsidR="00AC27E2" w:rsidRPr="004F157E">
        <w:rPr>
          <w:rFonts w:ascii="Calibri" w:hAnsi="Calibri" w:cs="Calibri"/>
          <w:color w:val="0070C0"/>
          <w:szCs w:val="24"/>
        </w:rPr>
        <w:t xml:space="preserve"> </w:t>
      </w:r>
      <w:r w:rsidR="00AC27E2" w:rsidRPr="004F157E">
        <w:rPr>
          <w:rFonts w:ascii="Calibri" w:hAnsi="Calibri" w:cs="Calibri"/>
          <w:color w:val="000000"/>
          <w:szCs w:val="24"/>
        </w:rPr>
        <w:t xml:space="preserve">by selecting the </w:t>
      </w:r>
      <w:r w:rsidR="00A16320">
        <w:rPr>
          <w:rFonts w:ascii="Calibri" w:hAnsi="Calibri" w:cs="Calibri"/>
          <w:color w:val="000000"/>
          <w:szCs w:val="24"/>
        </w:rPr>
        <w:t>Exhibitor</w:t>
      </w:r>
      <w:r w:rsidR="00AC27E2" w:rsidRPr="004F157E">
        <w:rPr>
          <w:rFonts w:ascii="Calibri" w:hAnsi="Calibri" w:cs="Calibri"/>
          <w:color w:val="000000"/>
          <w:szCs w:val="24"/>
        </w:rPr>
        <w:t>/</w:t>
      </w:r>
      <w:r w:rsidR="00A16320">
        <w:rPr>
          <w:rFonts w:ascii="Calibri" w:hAnsi="Calibri" w:cs="Calibri"/>
          <w:color w:val="000000"/>
          <w:szCs w:val="24"/>
        </w:rPr>
        <w:t>S</w:t>
      </w:r>
      <w:r w:rsidR="00AC27E2" w:rsidRPr="004F157E">
        <w:rPr>
          <w:rFonts w:ascii="Calibri" w:hAnsi="Calibri" w:cs="Calibri"/>
          <w:color w:val="000000"/>
          <w:szCs w:val="24"/>
        </w:rPr>
        <w:t>ponsor tab on the left of the home page, then add your sponsorship selection to the cart.</w:t>
      </w:r>
      <w:r w:rsidR="00A16320">
        <w:rPr>
          <w:rFonts w:ascii="Calibri" w:hAnsi="Calibri" w:cs="Calibri"/>
          <w:color w:val="000000"/>
          <w:szCs w:val="24"/>
        </w:rPr>
        <w:t xml:space="preserve">  </w:t>
      </w:r>
      <w:r w:rsidR="00A16320">
        <w:rPr>
          <w:rFonts w:ascii="Calibri" w:hAnsi="Calibri" w:cs="Calibri"/>
          <w:color w:val="000000"/>
        </w:rPr>
        <w:t xml:space="preserve">NOTE: If you </w:t>
      </w:r>
      <w:r w:rsidR="00A16320">
        <w:rPr>
          <w:rFonts w:ascii="Calibri" w:hAnsi="Calibri" w:cs="Calibri"/>
          <w:b/>
          <w:bCs/>
          <w:color w:val="000000"/>
        </w:rPr>
        <w:t>pay through the website</w:t>
      </w:r>
      <w:r w:rsidR="00A16320">
        <w:rPr>
          <w:rFonts w:ascii="Calibri" w:hAnsi="Calibri" w:cs="Calibri"/>
          <w:color w:val="000000"/>
        </w:rPr>
        <w:t>, please mail this registration form to Stephen with a notation that payment has been made via the website. Thank you.</w:t>
      </w:r>
    </w:p>
    <w:sectPr w:rsidR="00A16320" w:rsidSect="00A16320">
      <w:pgSz w:w="12240" w:h="15840"/>
      <w:pgMar w:top="576" w:right="720" w:bottom="576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7A"/>
    <w:rsid w:val="00051717"/>
    <w:rsid w:val="00066EBB"/>
    <w:rsid w:val="000749D5"/>
    <w:rsid w:val="000C214B"/>
    <w:rsid w:val="001C3920"/>
    <w:rsid w:val="002A5EFD"/>
    <w:rsid w:val="002C487F"/>
    <w:rsid w:val="00311D36"/>
    <w:rsid w:val="00321B02"/>
    <w:rsid w:val="00443F49"/>
    <w:rsid w:val="004F157E"/>
    <w:rsid w:val="00551432"/>
    <w:rsid w:val="00597B8B"/>
    <w:rsid w:val="005B5CD6"/>
    <w:rsid w:val="006A70F6"/>
    <w:rsid w:val="007E45F1"/>
    <w:rsid w:val="00895B0D"/>
    <w:rsid w:val="008D3700"/>
    <w:rsid w:val="008F2574"/>
    <w:rsid w:val="00A16320"/>
    <w:rsid w:val="00A76522"/>
    <w:rsid w:val="00A8433F"/>
    <w:rsid w:val="00AB2B40"/>
    <w:rsid w:val="00AC19EB"/>
    <w:rsid w:val="00AC27E2"/>
    <w:rsid w:val="00B55611"/>
    <w:rsid w:val="00B603AB"/>
    <w:rsid w:val="00B952D0"/>
    <w:rsid w:val="00C05D54"/>
    <w:rsid w:val="00C445D9"/>
    <w:rsid w:val="00D9690F"/>
    <w:rsid w:val="00DB65B3"/>
    <w:rsid w:val="00E2287A"/>
    <w:rsid w:val="00E60B37"/>
    <w:rsid w:val="00E65444"/>
    <w:rsid w:val="00E92634"/>
    <w:rsid w:val="00F3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D29F7"/>
  <w14:defaultImageDpi w14:val="0"/>
  <w15:docId w15:val="{73ED9A05-8962-4A32-96A2-C88E23F0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28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287A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mdenonthelake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Joseph, MO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Bowie</dc:creator>
  <cp:keywords/>
  <dc:description/>
  <cp:lastModifiedBy>Steve Norman</cp:lastModifiedBy>
  <cp:revision>2</cp:revision>
  <cp:lastPrinted>2021-12-03T18:16:00Z</cp:lastPrinted>
  <dcterms:created xsi:type="dcterms:W3CDTF">2022-01-12T16:59:00Z</dcterms:created>
  <dcterms:modified xsi:type="dcterms:W3CDTF">2022-01-12T16:59:00Z</dcterms:modified>
</cp:coreProperties>
</file>